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20C" w:rsidRPr="0079020C" w:rsidRDefault="0079020C" w:rsidP="0079020C">
      <w:pPr>
        <w:shd w:val="clear" w:color="auto" w:fill="FFFFFF"/>
        <w:spacing w:after="0" w:line="0" w:lineRule="auto"/>
        <w:rPr>
          <w:rFonts w:ascii="ff6" w:eastAsia="Times New Roman" w:hAnsi="ff6" w:cs="Times New Roman"/>
          <w:color w:val="2F5496"/>
          <w:spacing w:val="1"/>
          <w:sz w:val="78"/>
          <w:szCs w:val="78"/>
          <w:lang w:eastAsia="it-IT"/>
        </w:rPr>
      </w:pPr>
      <w:r w:rsidRPr="0079020C">
        <w:rPr>
          <w:rFonts w:ascii="ff6" w:eastAsia="Times New Roman" w:hAnsi="ff6" w:cs="Times New Roman"/>
          <w:color w:val="2F5496"/>
          <w:spacing w:val="1"/>
          <w:sz w:val="78"/>
          <w:szCs w:val="78"/>
          <w:lang w:eastAsia="it-IT"/>
        </w:rPr>
        <w:t xml:space="preserve">Contabilità aziendale --------------------------------------------------------------------------- </w:t>
      </w:r>
    </w:p>
    <w:p w:rsidR="0079020C" w:rsidRPr="0079020C" w:rsidRDefault="0079020C" w:rsidP="0079020C">
      <w:pPr>
        <w:shd w:val="clear" w:color="auto" w:fill="FFFFFF"/>
        <w:spacing w:after="0" w:line="0" w:lineRule="auto"/>
        <w:rPr>
          <w:rFonts w:ascii="ff7" w:eastAsia="Times New Roman" w:hAnsi="ff7" w:cs="Times New Roman"/>
          <w:color w:val="1F3763"/>
          <w:spacing w:val="5"/>
          <w:sz w:val="72"/>
          <w:szCs w:val="72"/>
          <w:lang w:eastAsia="it-IT"/>
        </w:rPr>
      </w:pPr>
      <w:r w:rsidRPr="0079020C">
        <w:rPr>
          <w:rFonts w:ascii="ff7" w:eastAsia="Times New Roman" w:hAnsi="ff7" w:cs="Times New Roman"/>
          <w:color w:val="1F3763"/>
          <w:spacing w:val="5"/>
          <w:sz w:val="72"/>
          <w:szCs w:val="72"/>
          <w:lang w:eastAsia="it-IT"/>
        </w:rPr>
        <w:t>•</w:t>
      </w:r>
      <w:r w:rsidRPr="0079020C">
        <w:rPr>
          <w:rFonts w:ascii="ff9" w:eastAsia="Times New Roman" w:hAnsi="ff9" w:cs="Times New Roman"/>
          <w:color w:val="1F3763"/>
          <w:spacing w:val="544"/>
          <w:sz w:val="72"/>
          <w:szCs w:val="72"/>
          <w:lang w:eastAsia="it-IT"/>
        </w:rPr>
        <w:t xml:space="preserve"> </w:t>
      </w:r>
      <w:r w:rsidRPr="0079020C">
        <w:rPr>
          <w:rFonts w:ascii="ff6" w:eastAsia="Times New Roman" w:hAnsi="ff6" w:cs="Times New Roman"/>
          <w:color w:val="1F3763"/>
          <w:sz w:val="72"/>
          <w:szCs w:val="72"/>
          <w:lang w:eastAsia="it-IT"/>
        </w:rPr>
        <w:t xml:space="preserve">Impresa ed azienda </w:t>
      </w:r>
    </w:p>
    <w:p w:rsidR="003B3305" w:rsidRPr="003B3305" w:rsidRDefault="003B3305" w:rsidP="003B3305">
      <w:pPr>
        <w:shd w:val="clear" w:color="auto" w:fill="FFFFFF"/>
        <w:jc w:val="center"/>
        <w:rPr>
          <w:rFonts w:ascii="ff1" w:eastAsia="Times New Roman" w:hAnsi="ff1" w:cs="Times New Roman"/>
          <w:b/>
          <w:color w:val="000000"/>
          <w:sz w:val="28"/>
          <w:szCs w:val="28"/>
          <w:lang w:eastAsia="it-IT"/>
        </w:rPr>
      </w:pPr>
      <w:r w:rsidRPr="003B3305">
        <w:rPr>
          <w:rFonts w:ascii="ff1" w:hAnsi="ff1"/>
          <w:b/>
          <w:color w:val="000000"/>
          <w:sz w:val="28"/>
          <w:szCs w:val="28"/>
          <w:shd w:val="clear" w:color="auto" w:fill="FFFFFF"/>
        </w:rPr>
        <w:t>Realizzazione delle attività di registrazione delle scritture contabili</w:t>
      </w:r>
    </w:p>
    <w:p w:rsidR="00FA2155" w:rsidRPr="00FA2155" w:rsidRDefault="0079020C" w:rsidP="00FA2155">
      <w:pPr>
        <w:shd w:val="clear" w:color="auto" w:fill="FFFFFF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79020C">
        <w:rPr>
          <w:rFonts w:ascii="ff1" w:eastAsia="Times New Roman" w:hAnsi="ff1" w:cs="Times New Roman"/>
          <w:color w:val="000000"/>
          <w:sz w:val="66"/>
          <w:szCs w:val="66"/>
          <w:lang w:eastAsia="it-IT"/>
        </w:rPr>
        <w:t xml:space="preserve"> </w:t>
      </w:r>
      <w:r w:rsidR="00FA2155" w:rsidRPr="00FA2155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1) Nel regime ordinario sono obbligatorie le seguenti scritture contabili:</w:t>
      </w:r>
    </w:p>
    <w:p w:rsidR="00FA2155" w:rsidRP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FA215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Il libro giornale</w:t>
      </w:r>
    </w:p>
    <w:p w:rsidR="00FA2155" w:rsidRP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FA215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Il libro degli inventari e i registri ai fini iva</w:t>
      </w:r>
    </w:p>
    <w:p w:rsid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Tutti</w:t>
      </w:r>
      <w:r w:rsidRPr="00FA215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 e tre</w:t>
      </w:r>
    </w:p>
    <w:p w:rsid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FA2155" w:rsidRP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FA2155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2) La retribuzione è la principale obbligazione che incombe in capo:</w:t>
      </w:r>
    </w:p>
    <w:p w:rsid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FA2155" w:rsidRP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FA215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Al lavoratore</w:t>
      </w:r>
    </w:p>
    <w:p w:rsidR="00FA2155" w:rsidRP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FA215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Al datore di lavoro</w:t>
      </w:r>
    </w:p>
    <w:p w:rsid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FA215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A entrambi</w:t>
      </w:r>
    </w:p>
    <w:p w:rsid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FA2155" w:rsidRP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FA2155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3) Il bilancio è formato:</w:t>
      </w:r>
    </w:p>
    <w:p w:rsid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FA2155" w:rsidRP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FA215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a) Dallo stato patrimoniale </w:t>
      </w:r>
    </w:p>
    <w:p w:rsidR="00FA2155" w:rsidRP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FA215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Dal conto economico</w:t>
      </w:r>
    </w:p>
    <w:p w:rsidR="00FA2155" w:rsidRP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FA215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c) Dallo stato patrimoniale, conto economico, nota integrativa, rendiconto finanziario </w:t>
      </w: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       </w:t>
      </w:r>
      <w:r w:rsidRPr="00FA215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e relazione sulla</w:t>
      </w: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 </w:t>
      </w:r>
      <w:r w:rsidRPr="00FA215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gestione</w:t>
      </w:r>
    </w:p>
    <w:p w:rsidR="00FA2155" w:rsidRP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FA2155" w:rsidRP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FA2155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4) Da chi è rilasciata la partita IVA:</w:t>
      </w:r>
    </w:p>
    <w:p w:rsid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FA2155" w:rsidRP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FA215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Camera di commercio</w:t>
      </w:r>
    </w:p>
    <w:p w:rsidR="00FA2155" w:rsidRP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FA215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Agenzia delle Entrate</w:t>
      </w:r>
    </w:p>
    <w:p w:rsidR="00FA2155" w:rsidRP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FA215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Comune</w:t>
      </w:r>
    </w:p>
    <w:p w:rsid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FA2155" w:rsidRP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FA2155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5) L’anticipo fatture consiste in:</w:t>
      </w:r>
    </w:p>
    <w:p w:rsid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FA2155" w:rsidRP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FA215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Una fattura emessa anticipatamente</w:t>
      </w:r>
    </w:p>
    <w:p w:rsidR="00FA2155" w:rsidRP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FA215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Una fattura differita</w:t>
      </w:r>
    </w:p>
    <w:p w:rsid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FA215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Un anticipo dell’importo di una fattura emessa da parte della banca tramite accredito su c/c, per un</w:t>
      </w: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 </w:t>
      </w:r>
      <w:r w:rsidRPr="00FA215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periodo di tempo pari scadenza e del pagamento della fattura</w:t>
      </w:r>
    </w:p>
    <w:p w:rsid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FA2155" w:rsidRP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FA2155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6) Qual è l’aliquota IVA ordinaria:</w:t>
      </w:r>
    </w:p>
    <w:p w:rsid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FA2155" w:rsidRP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FA215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22 %</w:t>
      </w:r>
    </w:p>
    <w:p w:rsidR="00FA2155" w:rsidRP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FA215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10 %</w:t>
      </w:r>
    </w:p>
    <w:p w:rsidR="00FA2155" w:rsidRP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FA215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25 %</w:t>
      </w:r>
    </w:p>
    <w:p w:rsid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FA2155" w:rsidRP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FA2155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7) Le scritture contabili vanno conservate:</w:t>
      </w:r>
    </w:p>
    <w:p w:rsid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FA2155" w:rsidRP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FA215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Per tre anni</w:t>
      </w:r>
    </w:p>
    <w:p w:rsidR="00FA2155" w:rsidRP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FA215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Per cinque anni</w:t>
      </w:r>
    </w:p>
    <w:p w:rsidR="00FA2155" w:rsidRP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FA215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lastRenderedPageBreak/>
        <w:t>c) Per dieci anni salvo casi speciali</w:t>
      </w:r>
    </w:p>
    <w:p w:rsidR="00FA2155" w:rsidRP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FA2155" w:rsidRP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FA2155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8) Il patrimonio è formato da:</w:t>
      </w:r>
    </w:p>
    <w:p w:rsidR="003B3305" w:rsidRDefault="003B330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FA2155" w:rsidRP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FA215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Solo da fonti</w:t>
      </w:r>
    </w:p>
    <w:p w:rsidR="00FA2155" w:rsidRP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FA215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Solo da impieghi</w:t>
      </w:r>
    </w:p>
    <w:p w:rsidR="00FA2155" w:rsidRDefault="00FA2155" w:rsidP="00FA215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FA215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Da fonti e da impiegh</w:t>
      </w:r>
      <w:r w:rsid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i</w:t>
      </w:r>
    </w:p>
    <w:p w:rsid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9) L’IVA:</w:t>
      </w:r>
    </w:p>
    <w:p w:rsid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È un imposta diretta</w:t>
      </w: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È un imposta indiretta</w:t>
      </w:r>
    </w:p>
    <w:p w:rsid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È un imposta sul reddito delle persone fisiche</w:t>
      </w:r>
    </w:p>
    <w:p w:rsid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10) Gli aspet</w:t>
      </w:r>
      <w:r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ti</w:t>
      </w:r>
      <w:r w:rsidRPr="003B3305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economici sono costituiti da:</w:t>
      </w:r>
    </w:p>
    <w:p w:rsid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Conti fit</w:t>
      </w: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ti</w:t>
      </w: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zi</w:t>
      </w: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Ricavi, costi e variazioni di patrimonio</w:t>
      </w:r>
    </w:p>
    <w:p w:rsid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e) Solo da costi</w:t>
      </w:r>
    </w:p>
    <w:p w:rsid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11) Che cosa contiene il libro giornale?</w:t>
      </w:r>
    </w:p>
    <w:p w:rsid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Le operazioni giornaliere relative all’impresa</w:t>
      </w: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Bilancio dell’esercizio</w:t>
      </w: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Reddito di esercizio</w:t>
      </w:r>
    </w:p>
    <w:p w:rsid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12) Com’è strutturato lo stato patrimoniale?</w:t>
      </w:r>
    </w:p>
    <w:p w:rsid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Costi e Ricavi</w:t>
      </w: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At</w:t>
      </w: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ti</w:t>
      </w: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vità </w:t>
      </w: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At</w:t>
      </w: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ti</w:t>
      </w: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vo e Passivo</w:t>
      </w:r>
    </w:p>
    <w:p w:rsid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13) La prima nota è:</w:t>
      </w:r>
    </w:p>
    <w:p w:rsid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Un sistema di contabilità</w:t>
      </w: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Un sistema di registrazione</w:t>
      </w:r>
    </w:p>
    <w:p w:rsid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Un sistema di sconto</w:t>
      </w:r>
    </w:p>
    <w:p w:rsid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14) La tassa è:</w:t>
      </w:r>
    </w:p>
    <w:p w:rsid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Un prelievo coat</w:t>
      </w: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ti</w:t>
      </w: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vo di natura solidaristica</w:t>
      </w: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Il corrispet</w:t>
      </w: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ti</w:t>
      </w: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vo per la prestazione di un servizio pubblico richiesto dal singolo contribuente</w:t>
      </w: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66"/>
          <w:szCs w:val="66"/>
          <w:lang w:eastAsia="it-IT"/>
        </w:rPr>
      </w:pP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lastRenderedPageBreak/>
        <w:t>c) Un prelievo coat</w:t>
      </w: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tiv</w:t>
      </w: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o che tut</w:t>
      </w: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t</w:t>
      </w: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i contribuenti sono tenuti a corrispondere all’ente impositore</w:t>
      </w:r>
    </w:p>
    <w:p w:rsid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15) Qual è l'obietti</w:t>
      </w:r>
      <w:r w:rsidRPr="003B3305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vo principale dell'analisi di bilancio?</w:t>
      </w:r>
    </w:p>
    <w:p w:rsid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Valutare la liquidità dell'azienda</w:t>
      </w: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Calcolare l'imposta sul reddito</w:t>
      </w:r>
    </w:p>
    <w:p w:rsid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Determinare il valore delle azioni</w:t>
      </w:r>
    </w:p>
    <w:p w:rsid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3B3305" w:rsidRDefault="003B3305" w:rsidP="003B3305">
      <w:pPr>
        <w:shd w:val="clear" w:color="auto" w:fill="FFFFFF"/>
        <w:spacing w:after="0" w:line="240" w:lineRule="auto"/>
        <w:rPr>
          <w:rFonts w:ascii="ff1" w:hAnsi="ff1"/>
          <w:b/>
          <w:color w:val="000000"/>
          <w:sz w:val="28"/>
          <w:szCs w:val="28"/>
          <w:shd w:val="clear" w:color="auto" w:fill="FFFFFF"/>
        </w:rPr>
      </w:pPr>
      <w:r w:rsidRPr="003B3305">
        <w:rPr>
          <w:rFonts w:ascii="ff1" w:hAnsi="ff1"/>
          <w:b/>
          <w:color w:val="000000"/>
          <w:sz w:val="28"/>
          <w:szCs w:val="28"/>
          <w:shd w:val="clear" w:color="auto" w:fill="FFFFFF"/>
        </w:rPr>
        <w:t>Supporto alle at</w:t>
      </w:r>
      <w:r>
        <w:rPr>
          <w:rFonts w:ascii="ff1" w:hAnsi="ff1"/>
          <w:b/>
          <w:color w:val="000000"/>
          <w:sz w:val="28"/>
          <w:szCs w:val="28"/>
          <w:shd w:val="clear" w:color="auto" w:fill="FFFFFF"/>
        </w:rPr>
        <w:t>ti</w:t>
      </w:r>
      <w:r w:rsidRPr="003B3305">
        <w:rPr>
          <w:rFonts w:ascii="ff1" w:hAnsi="ff1"/>
          <w:b/>
          <w:color w:val="000000"/>
          <w:sz w:val="28"/>
          <w:szCs w:val="28"/>
          <w:shd w:val="clear" w:color="auto" w:fill="FFFFFF"/>
        </w:rPr>
        <w:t>vità di gestione degli adempimenti fiscali, previdenziali ed amministrativ</w:t>
      </w:r>
      <w:r>
        <w:rPr>
          <w:rFonts w:ascii="ff1" w:hAnsi="ff1"/>
          <w:b/>
          <w:color w:val="000000"/>
          <w:sz w:val="28"/>
          <w:szCs w:val="28"/>
          <w:shd w:val="clear" w:color="auto" w:fill="FFFFFF"/>
        </w:rPr>
        <w:t>i</w:t>
      </w:r>
    </w:p>
    <w:p w:rsidR="003B3305" w:rsidRDefault="003B3305" w:rsidP="003B3305">
      <w:pPr>
        <w:shd w:val="clear" w:color="auto" w:fill="FFFFFF"/>
        <w:spacing w:after="0" w:line="240" w:lineRule="auto"/>
        <w:rPr>
          <w:rFonts w:ascii="ff1" w:hAnsi="ff1"/>
          <w:b/>
          <w:color w:val="000000"/>
          <w:sz w:val="28"/>
          <w:szCs w:val="28"/>
          <w:shd w:val="clear" w:color="auto" w:fill="FFFFFF"/>
        </w:rPr>
      </w:pP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1) Qual è il ruolo dell'operatore amministrativo contabile nell'elaborazione della dichiarazione dei redditi?</w:t>
      </w:r>
    </w:p>
    <w:p w:rsid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Calcolare e registrare le transazioni finanziarie</w:t>
      </w: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Verificare la conformità alle norme fiscali</w:t>
      </w: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Pianificare le strategie di marketing</w:t>
      </w:r>
    </w:p>
    <w:p w:rsid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2) L’acronimo DURC sta per:</w:t>
      </w:r>
    </w:p>
    <w:p w:rsid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Documento unico di regolarità contributiva</w:t>
      </w: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Documento unico di regolarità causale</w:t>
      </w:r>
    </w:p>
    <w:p w:rsid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Documento unico di regolarità collet</w:t>
      </w: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ti</w:t>
      </w: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va</w:t>
      </w: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3) Le entrate tributarie sono:</w:t>
      </w:r>
    </w:p>
    <w:p w:rsid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a) Contribuzioni obbligatorie (tributi) che lo Stato impone alle famiglie e alle imprese </w:t>
      </w:r>
      <w:r w:rsid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 </w:t>
      </w: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per sostenere i servizi</w:t>
      </w:r>
      <w:r w:rsid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 </w:t>
      </w: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pubblici</w:t>
      </w: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Contributi solo facoltativi</w:t>
      </w: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66"/>
          <w:szCs w:val="66"/>
          <w:lang w:eastAsia="it-IT"/>
        </w:rPr>
      </w:pPr>
      <w:r w:rsidRPr="003B3305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Contributi costituiti da redditi provenienti da beni</w:t>
      </w: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4)</w:t>
      </w:r>
      <w:r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Costituiscono gli indici diretti</w:t>
      </w:r>
      <w:r w:rsidRPr="00B709F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della capacità contributiva:</w:t>
      </w:r>
    </w:p>
    <w:p w:rsid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Il consumo di beni</w:t>
      </w: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Gli affari</w:t>
      </w: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Il reddito ed il patrimonio</w:t>
      </w:r>
    </w:p>
    <w:p w:rsid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5) Quale ente tutela gli infortuni sul lavoro?</w:t>
      </w:r>
    </w:p>
    <w:p w:rsid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INPS</w:t>
      </w: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ISTAT</w:t>
      </w: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INAIL</w:t>
      </w: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lastRenderedPageBreak/>
        <w:t>6) Che cos’è l’INPS?</w:t>
      </w:r>
    </w:p>
    <w:p w:rsid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Istituto nazionale previdenza sociale</w:t>
      </w: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Istituto per le assunzioni sul lavoro</w:t>
      </w: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Istituto nazionale di statistiche</w:t>
      </w:r>
    </w:p>
    <w:p w:rsid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7) Cosa è la base imponibile:</w:t>
      </w:r>
    </w:p>
    <w:p w:rsid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La quantità di denaro che deve essere corrisposta a titolo di imposta o tassa</w:t>
      </w: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L’evento che determina il sorgere dell’obbligazione tributaria</w:t>
      </w: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Valore su cui viene applicata l'aliquota per calcolare l'imposta</w:t>
      </w:r>
    </w:p>
    <w:p w:rsid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8) Quale organismo si occupa della riscossione delle imposte sul reddito delle persone fisiche?</w:t>
      </w:r>
    </w:p>
    <w:p w:rsid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Agenzia delle Entrate</w:t>
      </w: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Camera di Commercio</w:t>
      </w: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Ministero dell'Economia e delle Finanze</w:t>
      </w:r>
    </w:p>
    <w:p w:rsid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9) Il contributo è:</w:t>
      </w:r>
    </w:p>
    <w:p w:rsid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Versamento volontario di ricchezza</w:t>
      </w: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Imposta diretta</w:t>
      </w: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Prelievo obbligatorio di ricchezza</w:t>
      </w:r>
    </w:p>
    <w:p w:rsid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10) Quali adempimenti sono inclusi nel processo di assunzione di un dipendente?</w:t>
      </w:r>
    </w:p>
    <w:p w:rsid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Registrazione del contratto di lavoro</w:t>
      </w: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Registrazione del certificato di malat</w:t>
      </w: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ti</w:t>
      </w: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</w:t>
      </w: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Emissione della fattura proforma</w:t>
      </w:r>
    </w:p>
    <w:p w:rsid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11) Quali documenti sono richiesti per l'apertura di una partita IVA?</w:t>
      </w:r>
    </w:p>
    <w:p w:rsid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Documento di identità e codice fiscale</w:t>
      </w: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Certificato di residenza</w:t>
      </w: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d) Libretto di risparmio</w:t>
      </w:r>
    </w:p>
    <w:p w:rsid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12) La fattura immediata:</w:t>
      </w:r>
    </w:p>
    <w:p w:rsid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Deve essere emessa al momento di effettuazione dell’operazione</w:t>
      </w: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Deve essere emessa dopo 15 giorni dal momento di effettuazione dell’operazione</w:t>
      </w: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Accompagna la merce durante il trasporto</w:t>
      </w: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lastRenderedPageBreak/>
        <w:t>13) L’imposta sul reddito delle persone fisiche è:</w:t>
      </w:r>
    </w:p>
    <w:p w:rsid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L’iva</w:t>
      </w: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b) </w:t>
      </w:r>
      <w:proofErr w:type="spellStart"/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L’irpef</w:t>
      </w:r>
      <w:proofErr w:type="spellEnd"/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c) </w:t>
      </w:r>
      <w:proofErr w:type="spellStart"/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L’irap</w:t>
      </w:r>
      <w:proofErr w:type="spellEnd"/>
    </w:p>
    <w:p w:rsid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14 Quali delle seguenti dichiarazioni fiscali devono essere presentate dalle imprese?</w:t>
      </w:r>
    </w:p>
    <w:p w:rsid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Dichiarazione dei redditi</w:t>
      </w: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Dichiarazione dei contributi previdenziali</w:t>
      </w: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d) Dichiarazione dei diritti</w:t>
      </w: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 d'autore</w:t>
      </w:r>
    </w:p>
    <w:p w:rsid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15) Che cos’è un’azienda?</w:t>
      </w:r>
    </w:p>
    <w:p w:rsid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At</w:t>
      </w: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ti</w:t>
      </w: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vità finanziaria organizzata</w:t>
      </w: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Atti</w:t>
      </w: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vità reddituale organizzata</w:t>
      </w:r>
    </w:p>
    <w:p w:rsid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Atti</w:t>
      </w: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vità economica organizzata</w:t>
      </w:r>
    </w:p>
    <w:p w:rsid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B709FF" w:rsidRDefault="00B709FF" w:rsidP="00B709FF">
      <w:pPr>
        <w:shd w:val="clear" w:color="auto" w:fill="FFFFFF"/>
        <w:spacing w:after="0" w:line="240" w:lineRule="auto"/>
        <w:jc w:val="center"/>
        <w:rPr>
          <w:rFonts w:ascii="ff1" w:hAnsi="ff1"/>
          <w:b/>
          <w:color w:val="000000"/>
          <w:sz w:val="28"/>
          <w:szCs w:val="28"/>
          <w:shd w:val="clear" w:color="auto" w:fill="FFFFFF"/>
        </w:rPr>
      </w:pPr>
    </w:p>
    <w:p w:rsidR="00B709FF" w:rsidRDefault="00B709FF" w:rsidP="00B709FF">
      <w:pPr>
        <w:shd w:val="clear" w:color="auto" w:fill="FFFFFF"/>
        <w:spacing w:after="0" w:line="240" w:lineRule="auto"/>
        <w:jc w:val="center"/>
        <w:rPr>
          <w:rFonts w:ascii="ff1" w:hAnsi="ff1"/>
          <w:b/>
          <w:color w:val="000000"/>
          <w:sz w:val="28"/>
          <w:szCs w:val="28"/>
          <w:shd w:val="clear" w:color="auto" w:fill="FFFFFF"/>
        </w:rPr>
      </w:pPr>
      <w:r w:rsidRPr="00B709FF">
        <w:rPr>
          <w:rFonts w:ascii="ff1" w:hAnsi="ff1"/>
          <w:b/>
          <w:color w:val="000000"/>
          <w:sz w:val="28"/>
          <w:szCs w:val="28"/>
          <w:shd w:val="clear" w:color="auto" w:fill="FFFFFF"/>
        </w:rPr>
        <w:t>Gestione del flusso delle in</w:t>
      </w:r>
      <w:r>
        <w:rPr>
          <w:rFonts w:ascii="ff1" w:hAnsi="ff1"/>
          <w:b/>
          <w:color w:val="000000"/>
          <w:sz w:val="28"/>
          <w:szCs w:val="28"/>
          <w:shd w:val="clear" w:color="auto" w:fill="FFFFFF"/>
        </w:rPr>
        <w:t>formazioni e comunicazioni d’uffi</w:t>
      </w:r>
      <w:r w:rsidRPr="00B709FF">
        <w:rPr>
          <w:rFonts w:ascii="ff1" w:hAnsi="ff1"/>
          <w:b/>
          <w:color w:val="000000"/>
          <w:sz w:val="28"/>
          <w:szCs w:val="28"/>
          <w:shd w:val="clear" w:color="auto" w:fill="FFFFFF"/>
        </w:rPr>
        <w:t>cio</w:t>
      </w:r>
    </w:p>
    <w:p w:rsidR="00B709FF" w:rsidRDefault="00B709FF" w:rsidP="00B709FF">
      <w:pPr>
        <w:shd w:val="clear" w:color="auto" w:fill="FFFFFF"/>
        <w:spacing w:after="0" w:line="240" w:lineRule="auto"/>
        <w:jc w:val="center"/>
        <w:rPr>
          <w:rFonts w:ascii="ff1" w:hAnsi="ff1"/>
          <w:b/>
          <w:color w:val="000000"/>
          <w:sz w:val="28"/>
          <w:szCs w:val="28"/>
          <w:shd w:val="clear" w:color="auto" w:fill="FFFFFF"/>
        </w:rPr>
      </w:pP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1) Per pagina web si intende:</w:t>
      </w:r>
    </w:p>
    <w:p w:rsid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Il programma che dobbiamo aprire ed usare per navigare su internet</w:t>
      </w: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Un documento di testo presente sul web che possiamo visualizzare grazie ad un browser</w:t>
      </w: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Un insieme di pagine web memorizzate su un singolo server</w:t>
      </w:r>
    </w:p>
    <w:p w:rsid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2) L’acronimo del Regolamento generale per la protezione dei dati personali è:</w:t>
      </w:r>
    </w:p>
    <w:p w:rsid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GDRR</w:t>
      </w: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GDPP</w:t>
      </w: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GDPR</w:t>
      </w:r>
    </w:p>
    <w:p w:rsid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3) Le periferiche di input sono:</w:t>
      </w:r>
    </w:p>
    <w:p w:rsidR="00CA426C" w:rsidRDefault="00CA426C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Mouse, monitor, stampante, microfono</w:t>
      </w: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Mouse, tastiera, microfono, scanner, webcam</w:t>
      </w: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Mouse, cuffi</w:t>
      </w: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e, casse, schermo, scanner</w:t>
      </w:r>
    </w:p>
    <w:p w:rsid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4) Quale </w:t>
      </w:r>
      <w:r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strumento di comunicazione d'uffi</w:t>
      </w:r>
      <w:r w:rsidRPr="00B709F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cio consente di inviare messaggi rapidi e istantanei tra colleghi?</w:t>
      </w:r>
    </w:p>
    <w:p w:rsid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lastRenderedPageBreak/>
        <w:t>a) E-mail</w:t>
      </w: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Posta tradizionale</w:t>
      </w:r>
    </w:p>
    <w:p w:rsidR="00B709FF" w:rsidRP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B709F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Chat aziendale</w:t>
      </w:r>
    </w:p>
    <w:p w:rsidR="00B709FF" w:rsidRDefault="00B709FF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5) L’acronimo PEC indica:</w:t>
      </w:r>
    </w:p>
    <w:p w:rsid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Posta elettronica comunitaria</w:t>
      </w: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Posta elettrica</w:t>
      </w:r>
      <w:r w:rsidRPr="0043750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 certificata</w:t>
      </w: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Posta elettronica certificata</w:t>
      </w:r>
    </w:p>
    <w:p w:rsid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6) Qual è uno dei principali vantaggi dell'utilizzo di un sistema di gestione documentale?</w:t>
      </w:r>
    </w:p>
    <w:p w:rsid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Riduzione dei costi di stampa</w:t>
      </w: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Accesso rapido e facile alle informazioni</w:t>
      </w: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Sicurezza dei dati</w:t>
      </w:r>
    </w:p>
    <w:p w:rsid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7) Il protocollo è:</w:t>
      </w:r>
    </w:p>
    <w:p w:rsid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La raccolta dei documenti</w:t>
      </w: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La registrazione di tutti</w:t>
      </w:r>
      <w:r w:rsidRPr="0043750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 i documenti in entrata e in uscita</w:t>
      </w:r>
    </w:p>
    <w:p w:rsid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La documentazione contabile</w:t>
      </w:r>
    </w:p>
    <w:p w:rsid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8)</w:t>
      </w:r>
      <w:r w:rsidRPr="0043750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Qual</w:t>
      </w:r>
      <w:r w:rsidRPr="0043750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è</w:t>
      </w:r>
      <w:r w:rsidRPr="0043750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lo</w:t>
      </w:r>
      <w:r w:rsidRPr="0043750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strumento</w:t>
      </w:r>
      <w:r w:rsidRPr="0043750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di</w:t>
      </w:r>
      <w:r w:rsidRPr="0043750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collaborazione</w:t>
      </w:r>
      <w:r w:rsidRPr="0043750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online</w:t>
      </w:r>
      <w:r w:rsidRPr="0043750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che</w:t>
      </w:r>
      <w:r w:rsidRPr="0043750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consente</w:t>
      </w:r>
      <w:r w:rsidRPr="0043750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a</w:t>
      </w:r>
      <w:r w:rsidRPr="0043750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più</w:t>
      </w:r>
      <w:r w:rsidRPr="0043750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persone</w:t>
      </w:r>
      <w:r w:rsidRPr="0043750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di</w:t>
      </w:r>
      <w:r w:rsidRPr="0043750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lavorare</w:t>
      </w:r>
      <w:r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contemporaneamente su un documento?</w:t>
      </w:r>
    </w:p>
    <w:p w:rsidR="00CA426C" w:rsidRDefault="00CA426C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E-mail</w:t>
      </w: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Videoconferenza</w:t>
      </w: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Documento condiviso</w:t>
      </w:r>
    </w:p>
    <w:p w:rsidR="00CA426C" w:rsidRDefault="00CA426C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9) Il programma Excel è pensato prevalentemente per:</w:t>
      </w:r>
    </w:p>
    <w:p w:rsidR="00CA426C" w:rsidRDefault="00CA426C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Fare solo scrittura</w:t>
      </w: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Gestione di calcoli ed elenchi</w:t>
      </w: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Fare grafica</w:t>
      </w:r>
    </w:p>
    <w:p w:rsidR="00CA426C" w:rsidRDefault="00CA426C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10) Quale programma devo utilizzare per redigere una richiesta di preventivo?</w:t>
      </w:r>
    </w:p>
    <w:p w:rsidR="00CA426C" w:rsidRDefault="00CA426C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Microsoft Word</w:t>
      </w: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Microsoft Explorer</w:t>
      </w: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Microsoft Windows</w:t>
      </w:r>
    </w:p>
    <w:p w:rsidR="00CA426C" w:rsidRDefault="00CA426C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CA426C" w:rsidRDefault="00CA426C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lastRenderedPageBreak/>
        <w:t>11) Qual è il vantaggio dell'utilizzo di una firma digitale nei documenti elettronici?</w:t>
      </w:r>
    </w:p>
    <w:p w:rsidR="00CA426C" w:rsidRDefault="00CA426C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Riduzione del consumo di carta</w:t>
      </w: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Maggiore sicurezza e autenticità</w:t>
      </w: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Semplificazione della lettura del documento</w:t>
      </w:r>
    </w:p>
    <w:p w:rsidR="00CA426C" w:rsidRDefault="00CA426C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12) Qual è il termine che indica il trasferimento e la ricezione di chiamate telefoniche a un'altra persona o</w:t>
      </w:r>
      <w:r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dipartimento?</w:t>
      </w:r>
    </w:p>
    <w:p w:rsidR="00CA426C" w:rsidRDefault="00CA426C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Inoltro di chiamata</w:t>
      </w: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Risposta automatica</w:t>
      </w:r>
    </w:p>
    <w:p w:rsid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Chiamata in conferenza</w:t>
      </w:r>
    </w:p>
    <w:p w:rsid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13) Un elemento necessario per la registrazione del protocollo è:</w:t>
      </w:r>
    </w:p>
    <w:p w:rsid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Il numero progressivo</w:t>
      </w: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L’indirizzo del mittente</w:t>
      </w: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Il numero telefonico del destinatario</w:t>
      </w:r>
    </w:p>
    <w:p w:rsid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14) Il back up:</w:t>
      </w:r>
    </w:p>
    <w:p w:rsid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Si può usare solo per proteggere alcuni tipi di dati</w:t>
      </w: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È un procedimento di sicurezza delle informazioni che consiste nel fare una copia dei dati</w:t>
      </w: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È utilizzato solo per proteggere dispositivi mobili</w:t>
      </w:r>
    </w:p>
    <w:p w:rsid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15) Il </w:t>
      </w:r>
      <w:proofErr w:type="spellStart"/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D.Lgs.</w:t>
      </w:r>
      <w:proofErr w:type="spellEnd"/>
      <w:r w:rsidRPr="0043750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82/2005 “Codice dell’amministrazione digitale” ha stabilito che i documenti nati cartacei:</w:t>
      </w:r>
    </w:p>
    <w:p w:rsid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Devono essere digitalizzati</w:t>
      </w: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Non devono essere digitalizzati</w:t>
      </w: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43750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Devono partire con il numero di protocollo 100</w:t>
      </w: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437509" w:rsidRPr="00437509" w:rsidRDefault="00437509" w:rsidP="0043750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437509" w:rsidRPr="00B709FF" w:rsidRDefault="00437509" w:rsidP="00B709F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3B3305" w:rsidRDefault="00116541" w:rsidP="00116541">
      <w:pPr>
        <w:shd w:val="clear" w:color="auto" w:fill="FFFFFF"/>
        <w:spacing w:after="0" w:line="240" w:lineRule="auto"/>
        <w:jc w:val="center"/>
        <w:rPr>
          <w:rFonts w:ascii="ff1" w:hAnsi="ff1"/>
          <w:b/>
          <w:color w:val="000000"/>
          <w:sz w:val="28"/>
          <w:szCs w:val="28"/>
          <w:shd w:val="clear" w:color="auto" w:fill="FFFFFF"/>
        </w:rPr>
      </w:pPr>
      <w:r>
        <w:rPr>
          <w:rFonts w:ascii="ff1" w:hAnsi="ff1"/>
          <w:b/>
          <w:color w:val="000000"/>
          <w:sz w:val="28"/>
          <w:szCs w:val="28"/>
          <w:shd w:val="clear" w:color="auto" w:fill="FFFFFF"/>
        </w:rPr>
        <w:t>Realizzazione delle atti</w:t>
      </w:r>
      <w:r w:rsidR="00437509" w:rsidRPr="00437509">
        <w:rPr>
          <w:rFonts w:ascii="ff1" w:hAnsi="ff1"/>
          <w:b/>
          <w:color w:val="000000"/>
          <w:sz w:val="28"/>
          <w:szCs w:val="28"/>
          <w:shd w:val="clear" w:color="auto" w:fill="FFFFFF"/>
        </w:rPr>
        <w:t>vità di registrazione delle scritture contabili</w:t>
      </w:r>
    </w:p>
    <w:p w:rsidR="00116541" w:rsidRDefault="00116541" w:rsidP="00116541">
      <w:pPr>
        <w:shd w:val="clear" w:color="auto" w:fill="FFFFFF"/>
        <w:spacing w:after="0" w:line="240" w:lineRule="auto"/>
        <w:jc w:val="center"/>
        <w:rPr>
          <w:rFonts w:ascii="ff1" w:hAnsi="ff1"/>
          <w:b/>
          <w:color w:val="000000"/>
          <w:sz w:val="28"/>
          <w:szCs w:val="28"/>
          <w:shd w:val="clear" w:color="auto" w:fill="FFFFFF"/>
        </w:rPr>
      </w:pPr>
    </w:p>
    <w:p w:rsidR="00116541" w:rsidRDefault="00116541" w:rsidP="00116541">
      <w:pPr>
        <w:shd w:val="clear" w:color="auto" w:fill="FFFFFF"/>
        <w:spacing w:after="0" w:line="240" w:lineRule="auto"/>
        <w:jc w:val="center"/>
        <w:rPr>
          <w:rFonts w:ascii="ff1" w:hAnsi="ff1"/>
          <w:b/>
          <w:color w:val="000000"/>
          <w:sz w:val="28"/>
          <w:szCs w:val="28"/>
          <w:shd w:val="clear" w:color="auto" w:fill="FFFFFF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jc w:val="center"/>
        <w:rPr>
          <w:rFonts w:ascii="ff1" w:hAnsi="ff1"/>
          <w:b/>
          <w:color w:val="000000"/>
          <w:sz w:val="28"/>
          <w:szCs w:val="28"/>
          <w:shd w:val="clear" w:color="auto" w:fill="FFFFFF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1) Cosa contiene il libro giornale?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Bilancio dell’esercizio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Le operazioni giornaliere relative all’impresa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lastRenderedPageBreak/>
        <w:t>c) Reddito di esercizio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2) La prima nota è: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Un sistema di contabilità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Un sistema di registrazione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Un sistema di sconto alla cassa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3) Qual è l'obietti</w:t>
      </w: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vo della partita doppia nella registrazione delle scritture contabili?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Identificare errori nelle registrazioni contabili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Ottenere il bilancio finanziario dell'azienda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Stabilire gli obietti</w:t>
      </w: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vi di vendita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4) Quali sono gli elementi principali di un'operazione contabile?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Debito e credito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Prezzo di vendita e sconto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Nome del cliente e data dell'operazione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5) Come si compone il Bilancio: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Nota integrativa e relazione sulla gestione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Stato patrimoniale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Stato patrimoniale, conto economico, nota integrativa e relazione sulla gestione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6) Quali sono i documenti contabili fondamentali utilizzati per registrare le scritture contabili?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Fatture di acquisto e vendita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Contratti</w:t>
      </w: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 di lavoro dei dipendenti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Schede prodotto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7) Quale dei seguenti strumenti viene utilizzato per registrare le scritture contabili?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Foglio di calcolo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Email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Messaggistica istantanea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8) Quali informazioni sono generalmente incluse in una scrittura contabile?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Nome dell'azienda e logo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lastRenderedPageBreak/>
        <w:t>b) Dettagli personali dei dipendenti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Data, descrizione e importo della transazione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9) Qual </w:t>
      </w:r>
      <w:r w:rsidRPr="00116541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è </w:t>
      </w:r>
      <w:r w:rsidRPr="00116541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il</w:t>
      </w:r>
      <w:r w:rsidRPr="00116541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vantaggio </w:t>
      </w:r>
      <w:r w:rsidRPr="00116541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principale dell'utilizzo</w:t>
      </w:r>
      <w:r w:rsidRPr="00116541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116541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di software</w:t>
      </w:r>
      <w:r w:rsidRPr="00116541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116541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di </w:t>
      </w:r>
      <w:r w:rsidRPr="00116541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registrazione</w:t>
      </w:r>
      <w:r w:rsidRPr="00116541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116541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contabile </w:t>
      </w:r>
      <w:r w:rsidRPr="00116541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rispetto</w:t>
      </w:r>
      <w:r w:rsidRPr="00116541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116541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ai</w:t>
      </w:r>
      <w:r w:rsidRPr="00116541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116541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metodi</w:t>
      </w:r>
      <w:r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 </w:t>
      </w: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tradizionali?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Maggiore interazione con i clienti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Riduzione degli errori di registrazione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Maggiori opportunità di networking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10) Chi è responsabile della registrazione delle scritture contabili in un'azienda?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Direttore delle risorse umane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Responsabile delle vendite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Contabile o ragioniere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11) La fattura è: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Un estratto conto bancario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Un prestampato commerciale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Un documento fiscale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12) Com’è strutturato il conto economico?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Atti</w:t>
      </w: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vo e passivo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Atti</w:t>
      </w: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vità e entrate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c) Costi e ricavi 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13) Quante i ricavi superano i costi si avrà: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Utile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Perdita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Pareggio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14) Quali sono i principi contabili di base che guidano la registrazione delle scritture contabili?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Prudenza e conservatorismo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Creatività e innovazione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Rispetto e collaborazione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15) Qual è il documento contabile che riepiloga tutte le entrate e le uscite di cassa durante un periodo?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Bilancio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lastRenderedPageBreak/>
        <w:t>b) Conto economico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Rendiconto finanziario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116541" w:rsidRPr="003B3305" w:rsidRDefault="00116541" w:rsidP="00116541">
      <w:pPr>
        <w:shd w:val="clear" w:color="auto" w:fill="FFFFFF"/>
        <w:spacing w:after="0" w:line="240" w:lineRule="auto"/>
        <w:jc w:val="center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116541">
        <w:rPr>
          <w:rFonts w:ascii="ff1" w:hAnsi="ff1"/>
          <w:b/>
          <w:color w:val="000000"/>
          <w:sz w:val="28"/>
          <w:szCs w:val="28"/>
          <w:shd w:val="clear" w:color="auto" w:fill="FFFFFF"/>
        </w:rPr>
        <w:t>Supporto alle at</w:t>
      </w:r>
      <w:r>
        <w:rPr>
          <w:rFonts w:ascii="ff1" w:hAnsi="ff1"/>
          <w:b/>
          <w:color w:val="000000"/>
          <w:sz w:val="28"/>
          <w:szCs w:val="28"/>
          <w:shd w:val="clear" w:color="auto" w:fill="FFFFFF"/>
        </w:rPr>
        <w:t>ti</w:t>
      </w:r>
      <w:r w:rsidRPr="00116541">
        <w:rPr>
          <w:rFonts w:ascii="ff1" w:hAnsi="ff1"/>
          <w:b/>
          <w:color w:val="000000"/>
          <w:sz w:val="28"/>
          <w:szCs w:val="28"/>
          <w:shd w:val="clear" w:color="auto" w:fill="FFFFFF"/>
        </w:rPr>
        <w:t>vità di gestione degli adempimenti fiscali, previdenziali ed amministrativi</w:t>
      </w:r>
    </w:p>
    <w:p w:rsidR="003B3305" w:rsidRPr="003B3305" w:rsidRDefault="003B3305" w:rsidP="003B3305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1) Quale delle seguenti atti</w:t>
      </w: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vità rientra nella gestione degli adempimenti fiscali?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Sviluppo di strategie di marketing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Elaborazione della contabilità aziendale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Gestione delle risorse umane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2)  L’assegno bancario è un titolo di credito a vista in quanto: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Il beneficiario può incassarlo alla presentazione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Il trattario è una banca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L’emittente ha uno scoperto in banca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3) Quali sono gli strumenti utilizzati per semplificare la gestione degli adempimenti fiscali e amministrativi?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Software di contabilità e gestione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Fogli di calcolo come Excel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Archivi cartacei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4) Entro quando va versato il modello F24 relativo alle ritenute relative a reddito da lavoro dipendente?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a) Entro il 10 del mese successivo a quello del pagamento 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Entro il 16 del mese successivo a quello del pagamento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Entro la fine del mese corrente a quello del pagamento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5) Quale ente tutela gli infortuni sul lavoro?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INPS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ISTAT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INAIL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6) Cosa si intende per SDI?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Sistema di interscambio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Sistema di identità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Sistema informativo dell’istruzione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lastRenderedPageBreak/>
        <w:t>7) Quale documento è necessario per l'assunzione di un dipendente in Italia?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Contratto di lavoro</w:t>
      </w:r>
    </w:p>
    <w:p w:rsidR="00116541" w:rsidRP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Modello F24</w:t>
      </w:r>
    </w:p>
    <w:p w:rsidR="00116541" w:rsidRDefault="00116541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116541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Modello 730</w:t>
      </w:r>
    </w:p>
    <w:p w:rsidR="00073FF9" w:rsidRDefault="00073FF9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8) Il sostituto d’imposta per il lavoratore dipendente deve provvedere al versamento:</w:t>
      </w:r>
    </w:p>
    <w:p w:rsid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Dell’IRAP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Dell’IVA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c) Dell’IRPEF </w:t>
      </w:r>
    </w:p>
    <w:p w:rsidR="00CA426C" w:rsidRDefault="00CA426C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9) L’ IRPEF è:</w:t>
      </w:r>
    </w:p>
    <w:p w:rsid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L’imposta sul reddito delle persone giuridiche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b) Non è un’imposta 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L’imposta sul reddito delle persone fisiche</w:t>
      </w:r>
    </w:p>
    <w:p w:rsid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10) Qual è l'obietti</w:t>
      </w: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vo principale della gestione degli adempimenti fiscali?</w:t>
      </w:r>
    </w:p>
    <w:p w:rsid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Aumentare la produtti</w:t>
      </w: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vità dei dipendenti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Otti</w:t>
      </w: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mizzare la logistica aziendale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Rispettare le norme fiscali e ridurre il rischio di sanzioni</w:t>
      </w:r>
    </w:p>
    <w:p w:rsid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11) Qual è</w:t>
      </w:r>
      <w:r w:rsidRPr="00073FF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073FF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il</w:t>
      </w:r>
      <w:r w:rsidRPr="00073FF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termine utilizzato per indicare</w:t>
      </w:r>
      <w:r w:rsidRPr="00073FF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073FF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l'elenco</w:t>
      </w:r>
      <w:r w:rsidRPr="00073FF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073FF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dei dipendenti di un'azienda </w:t>
      </w:r>
      <w:r w:rsidRPr="00073FF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che</w:t>
      </w:r>
      <w:r w:rsidRPr="00073FF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073FF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devono essere assicurati dal datore di lavoro per la previdenza sociale?</w:t>
      </w:r>
    </w:p>
    <w:p w:rsid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Modello F24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Modello 730</w:t>
      </w:r>
    </w:p>
    <w:p w:rsid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Libro unico del lavoro</w:t>
      </w:r>
    </w:p>
    <w:p w:rsid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12) La tassa è:</w:t>
      </w:r>
    </w:p>
    <w:p w:rsidR="00CA426C" w:rsidRDefault="00CA426C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Un prelievo coatti</w:t>
      </w: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vo di natura solidaristica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Il corrispetti</w:t>
      </w: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vo per la prestazione di un servizio pubblico richiesto dal singolo contribuente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Un prelievo coattivo che tutti</w:t>
      </w: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 i contribuenti sono tenuti a corrispondere all’ente impositore</w:t>
      </w:r>
    </w:p>
    <w:p w:rsid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13) L’ aliquota IVA ordinaria attualmente è al:</w:t>
      </w:r>
    </w:p>
    <w:p w:rsid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22%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lastRenderedPageBreak/>
        <w:t>b) 14%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20%</w:t>
      </w:r>
    </w:p>
    <w:p w:rsid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14)  La Fattura immediata:</w:t>
      </w:r>
    </w:p>
    <w:p w:rsid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Accompagna la merce durante il viaggio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Va registrata dopo 15 giorni dall’emissione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Viene emessa al momento del pagamento della merce acquistata</w:t>
      </w:r>
    </w:p>
    <w:p w:rsid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15) Come si definisce un lavoratore dipendente assunto con contratto al 50% dell’orario previsto dal CCNL?</w:t>
      </w:r>
    </w:p>
    <w:p w:rsid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Full time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Part time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Autonomo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073FF9" w:rsidRPr="00116541" w:rsidRDefault="00073FF9" w:rsidP="00116541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116541" w:rsidRDefault="00073FF9" w:rsidP="00073FF9">
      <w:pPr>
        <w:shd w:val="clear" w:color="auto" w:fill="FFFFFF"/>
        <w:spacing w:after="0" w:line="240" w:lineRule="auto"/>
        <w:jc w:val="center"/>
        <w:rPr>
          <w:rFonts w:ascii="ff1" w:hAnsi="ff1"/>
          <w:b/>
          <w:color w:val="000000"/>
          <w:sz w:val="28"/>
          <w:szCs w:val="28"/>
          <w:shd w:val="clear" w:color="auto" w:fill="FFFFFF"/>
        </w:rPr>
      </w:pPr>
      <w:r w:rsidRPr="00073FF9">
        <w:rPr>
          <w:rFonts w:ascii="ff1" w:hAnsi="ff1"/>
          <w:b/>
          <w:color w:val="000000"/>
          <w:sz w:val="28"/>
          <w:szCs w:val="28"/>
          <w:shd w:val="clear" w:color="auto" w:fill="FFFFFF"/>
        </w:rPr>
        <w:t>Gestione del flusso delle in</w:t>
      </w:r>
      <w:r>
        <w:rPr>
          <w:rFonts w:ascii="ff1" w:hAnsi="ff1"/>
          <w:b/>
          <w:color w:val="000000"/>
          <w:sz w:val="28"/>
          <w:szCs w:val="28"/>
          <w:shd w:val="clear" w:color="auto" w:fill="FFFFFF"/>
        </w:rPr>
        <w:t>formazioni e comunicazioni d’uffi</w:t>
      </w:r>
      <w:r w:rsidRPr="00073FF9">
        <w:rPr>
          <w:rFonts w:ascii="ff1" w:hAnsi="ff1"/>
          <w:b/>
          <w:color w:val="000000"/>
          <w:sz w:val="28"/>
          <w:szCs w:val="28"/>
          <w:shd w:val="clear" w:color="auto" w:fill="FFFFFF"/>
        </w:rPr>
        <w:t>cio</w:t>
      </w:r>
    </w:p>
    <w:p w:rsidR="00073FF9" w:rsidRDefault="00073FF9" w:rsidP="00073FF9">
      <w:pPr>
        <w:shd w:val="clear" w:color="auto" w:fill="FFFFFF"/>
        <w:spacing w:after="0" w:line="240" w:lineRule="auto"/>
        <w:rPr>
          <w:rFonts w:ascii="ff1" w:hAnsi="ff1"/>
          <w:b/>
          <w:color w:val="000000"/>
          <w:sz w:val="28"/>
          <w:szCs w:val="28"/>
          <w:shd w:val="clear" w:color="auto" w:fill="FFFFFF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1) Con quale applicazione possiamo inviare messaggi di posta elettronica?</w:t>
      </w:r>
    </w:p>
    <w:p w:rsid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a) </w:t>
      </w:r>
      <w:proofErr w:type="spellStart"/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Power</w:t>
      </w:r>
      <w:proofErr w:type="spellEnd"/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 </w:t>
      </w:r>
      <w:proofErr w:type="spellStart"/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point</w:t>
      </w:r>
      <w:proofErr w:type="spellEnd"/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Word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Outlook</w:t>
      </w:r>
    </w:p>
    <w:p w:rsid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2) Con la mailing list si può:</w:t>
      </w:r>
    </w:p>
    <w:p w:rsid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Inviare un’unica mail a tutti</w:t>
      </w: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 i contat</w:t>
      </w: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ti</w:t>
      </w: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 della rubrica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Inviare una mail ad una lista di destinatari interessati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Inviare la lista dei propri contat</w:t>
      </w: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ti</w:t>
      </w: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 ad un destinatario</w:t>
      </w:r>
    </w:p>
    <w:p w:rsid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CA426C" w:rsidRDefault="00CA426C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3) Per acquisire un documento in formato digitale quale periferica utilizzo?</w:t>
      </w:r>
    </w:p>
    <w:p w:rsid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Modem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Scanner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Monitor</w:t>
      </w:r>
    </w:p>
    <w:p w:rsid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4) Quale termine si riferisce alla pratica di organizzare e archiviare le informazioni in</w:t>
      </w:r>
      <w:r w:rsidRPr="00073FF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073FF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modo </w:t>
      </w:r>
      <w:r w:rsidRPr="00073FF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logico</w:t>
      </w:r>
      <w:r w:rsidRPr="00073FF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073FF9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e</w:t>
      </w:r>
      <w:r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accessibile?</w:t>
      </w:r>
    </w:p>
    <w:p w:rsid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Comunicazione interpersonale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Gestione delle risorse umane</w:t>
      </w:r>
    </w:p>
    <w:p w:rsid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Archiviazione di documenti</w:t>
      </w:r>
    </w:p>
    <w:p w:rsid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5) Il back up è:</w:t>
      </w:r>
    </w:p>
    <w:p w:rsid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Un procedimento di sicurezza delle informazioni che consiste nel fare una copia dei dati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Si può usare solo per proteggere alcuni tipi di dati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È utilizzato solo per proteggere dispositivi mobili</w:t>
      </w:r>
    </w:p>
    <w:p w:rsid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6) In Excel la cella è l’unità elementare di un foglio di lavoro, ognuna delle quali può contenere:</w:t>
      </w:r>
    </w:p>
    <w:p w:rsid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Solo dati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Dati e formule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Dati, testo e formule</w:t>
      </w:r>
    </w:p>
    <w:p w:rsid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7) Cosa si intende per "flusso delle informazioni" in un contesto aziendale?</w:t>
      </w:r>
    </w:p>
    <w:p w:rsid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Movimento e trasmissione delle informazioni all'interno dell'organizzazione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Processo di creazione di informazioni da parte dei dipendenti</w:t>
      </w:r>
    </w:p>
    <w:p w:rsid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Archiviazione dei documenti aziendali</w:t>
      </w:r>
    </w:p>
    <w:p w:rsid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8) Qual è il Regolamento generale sulla protezione dei dati?</w:t>
      </w:r>
    </w:p>
    <w:p w:rsidR="0052132F" w:rsidRDefault="0052132F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679/2016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679/2012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654/2016</w:t>
      </w:r>
    </w:p>
    <w:p w:rsidR="0052132F" w:rsidRDefault="0052132F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9) Sul protocollo si registrano i documenti:</w:t>
      </w:r>
    </w:p>
    <w:p w:rsidR="0052132F" w:rsidRDefault="0052132F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In uscita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In entrata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In entrata e in uscita</w:t>
      </w:r>
    </w:p>
    <w:p w:rsidR="0052132F" w:rsidRDefault="0052132F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10) Il messaggio della PEC è equivalente ad una raccomandata con A/R?</w:t>
      </w:r>
    </w:p>
    <w:p w:rsidR="0052132F" w:rsidRDefault="0052132F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Si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Si, solo se inviata nella regione di residenza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No, nessuno</w:t>
      </w:r>
    </w:p>
    <w:p w:rsidR="0052132F" w:rsidRDefault="0052132F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11) Quale termine si riferisce al processo di trasmissione di informazioni da una persona all'altra all'interno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di un'organizzazione?</w:t>
      </w:r>
    </w:p>
    <w:p w:rsidR="0052132F" w:rsidRDefault="0052132F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Comunicazione esterna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lastRenderedPageBreak/>
        <w:t>b) Comunicazione interna</w:t>
      </w: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073FF9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Comunicazione formale</w:t>
      </w:r>
    </w:p>
    <w:p w:rsid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12) Per competenze digitali si intende:</w:t>
      </w: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) Saper usare con dimestichezza e in modo critico le tecnologie della società dell'informazione (TSI) e</w:t>
      </w: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 </w:t>
      </w: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possedere abilità di base nelle tecnologie dell'informazione e della comunicazione (ICT).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Saper</w:t>
      </w: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 utilizzare l’applicativo di Offi</w:t>
      </w: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ce </w:t>
      </w:r>
      <w:proofErr w:type="spellStart"/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paint</w:t>
      </w:r>
      <w:proofErr w:type="spellEnd"/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Saper cercare informazioni su Internet</w:t>
      </w: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13 Quali strumenti vengono utilizzati per facilitare la pianificazione e il coordinamento de</w:t>
      </w:r>
      <w:r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lle atti</w:t>
      </w:r>
      <w:r w:rsidRPr="0052132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vità di un</w:t>
      </w:r>
      <w:r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52132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team di lavoro?</w:t>
      </w:r>
    </w:p>
    <w:p w:rsidR="00CA426C" w:rsidRDefault="00CA426C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bookmarkStart w:id="0" w:name="_GoBack"/>
      <w:bookmarkEnd w:id="0"/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Calendari condivisi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Documenti stampati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Registro delle telefonate</w:t>
      </w: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1</w:t>
      </w:r>
      <w:r w:rsidRPr="0052132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4) Il programma Excel è pensato prevalentemente per:</w:t>
      </w: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Fare solo scrittura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Fare solo grafica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Gestione di calcoli ed elenchi</w:t>
      </w: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15) Come dare il formato grassetto ad una parola nel programma Microsoft Word?</w:t>
      </w: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Cliccare su grassetto (G) nella barra degli strumenti e selezionare la parola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Selezionare la parola e cliccare su grassetto (G) nella barra degli strumenti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Cancellare la parola, cliccare su grassetto (G) e digitare il paragrafo</w:t>
      </w:r>
    </w:p>
    <w:p w:rsidR="0052132F" w:rsidRPr="00073FF9" w:rsidRDefault="0052132F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073FF9" w:rsidRPr="00073FF9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073FF9" w:rsidRPr="00116541" w:rsidRDefault="00073FF9" w:rsidP="00073FF9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3B3305" w:rsidRPr="0052132F" w:rsidRDefault="0052132F" w:rsidP="0052132F">
      <w:pPr>
        <w:shd w:val="clear" w:color="auto" w:fill="FFFFFF"/>
        <w:spacing w:after="0" w:line="240" w:lineRule="auto"/>
        <w:jc w:val="center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>
        <w:rPr>
          <w:rFonts w:ascii="ff1" w:hAnsi="ff1"/>
          <w:b/>
          <w:color w:val="000000"/>
          <w:sz w:val="28"/>
          <w:szCs w:val="28"/>
          <w:shd w:val="clear" w:color="auto" w:fill="FFFFFF"/>
        </w:rPr>
        <w:t>Realizzazione delle atti</w:t>
      </w:r>
      <w:r w:rsidRPr="0052132F">
        <w:rPr>
          <w:rFonts w:ascii="ff1" w:hAnsi="ff1"/>
          <w:b/>
          <w:color w:val="000000"/>
          <w:sz w:val="28"/>
          <w:szCs w:val="28"/>
          <w:shd w:val="clear" w:color="auto" w:fill="FFFFFF"/>
        </w:rPr>
        <w:t>vità di registrazione delle scritture contabili</w:t>
      </w:r>
    </w:p>
    <w:p w:rsidR="0079020C" w:rsidRDefault="0079020C" w:rsidP="00BD00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1) I conti possono essere classificati in due grandi categorie:</w:t>
      </w: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Conti primari e conti secondari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Conti finanziari e conti economici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Conti massimali e conti minimali</w:t>
      </w: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2)  Le operazioni di gestione di un’azienda si possono definire come:</w:t>
      </w: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a) Operazioni di finanziamento 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lastRenderedPageBreak/>
        <w:t>b) Operazioni di investimento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Tutte le definizioni possono essere corrette</w:t>
      </w: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3) I libri obbligatori devono essere:</w:t>
      </w: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Essere sia numerati che vidimati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Numerati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Vidimati</w:t>
      </w: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4)  Per contabilità si intende:</w:t>
      </w: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Un sistema di registrazione dei rapporti di scambio tra aziende e ambiente esterno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Un sistema di scambio di idee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Un sistema di rappresentazione geografica</w:t>
      </w: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5) Lo stato patrimoniale rappresenta:</w:t>
      </w: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Il patrimonio dei cittadini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Lo stato della ricchezza a disposizione dell’impresa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Esclusivamente la perdita economica</w:t>
      </w:r>
    </w:p>
    <w:p w:rsidR="0052132F" w:rsidRDefault="0052132F" w:rsidP="00BD00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6) Il conto economico esprime:</w:t>
      </w: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</w:t>
      </w: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) La visione diacronica dell’atti</w:t>
      </w: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vità d’impresa vista in termini di cause positive o negative del flusso di</w:t>
      </w: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 </w:t>
      </w: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reddito generato in un determinato esercizio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b) La minima parte di un conto 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Le estremità di un conto Iban</w:t>
      </w: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7) Tra contabilità generale bilancio di esercizio esistono relazioni di dipendenza reciproca:</w:t>
      </w: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No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Sono la stessa cosa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Si</w:t>
      </w:r>
    </w:p>
    <w:p w:rsidR="0052132F" w:rsidRDefault="0052132F" w:rsidP="00BD00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8) La partita doppia è:</w:t>
      </w: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Un metodo contabile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Uno doppio scambio di oggetti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Una video lezione</w:t>
      </w: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9) I Componenti del patrimonio netto sono:</w:t>
      </w: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lastRenderedPageBreak/>
        <w:t>a) Capitale sociale e riserve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Solo perdite in sospeso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Capitale sociale, riserve, perdite in sospeso, utili da destinare</w:t>
      </w: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10) I costi sostenuti da un'azienda si differenziano in:</w:t>
      </w: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Costi fissi e costi variabili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Costi di prima necessità e di seconda necessità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Di entrata e di uscita</w:t>
      </w: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11) Il Libro Giornale è:</w:t>
      </w: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Il registro dei movimenti dei conti non in ordine cronologico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Il registro in cui vengono annotate le operazioni di gestione in ordine cronologico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Il registro degli appunti</w:t>
      </w: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12) Secondo il metodo della partita doppia:</w:t>
      </w: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I fatti</w:t>
      </w: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 aziendali sono esaminati sotto due as</w:t>
      </w: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petti</w:t>
      </w: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: l’aspetto finanziario e l’aspetto economico-patrimoniale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I fatti</w:t>
      </w: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 aziendali sono esaminati solo sotto l’aspetto economico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I fatti</w:t>
      </w: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 aziendali sono esaminato solo sotto l’aspetto finanziario</w:t>
      </w:r>
    </w:p>
    <w:p w:rsidR="0052132F" w:rsidRPr="0079020C" w:rsidRDefault="0052132F" w:rsidP="00BD00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it-IT"/>
        </w:rPr>
      </w:pPr>
    </w:p>
    <w:p w:rsidR="0079020C" w:rsidRPr="0079020C" w:rsidRDefault="0079020C" w:rsidP="0079020C">
      <w:pPr>
        <w:shd w:val="clear" w:color="auto" w:fill="FFFFFF"/>
        <w:spacing w:after="0" w:line="0" w:lineRule="auto"/>
        <w:rPr>
          <w:rFonts w:ascii="ffb" w:eastAsia="Times New Roman" w:hAnsi="ffb" w:cs="Times New Roman"/>
          <w:color w:val="000000"/>
          <w:sz w:val="28"/>
          <w:szCs w:val="28"/>
          <w:lang w:eastAsia="it-IT"/>
        </w:rPr>
      </w:pPr>
      <w:r w:rsidRPr="0079020C">
        <w:rPr>
          <w:rFonts w:ascii="ffb" w:eastAsia="Times New Roman" w:hAnsi="ffb" w:cs="Times New Roman"/>
          <w:color w:val="000000"/>
          <w:sz w:val="28"/>
          <w:szCs w:val="28"/>
          <w:lang w:eastAsia="it-IT"/>
        </w:rPr>
        <w:t>▪</w:t>
      </w:r>
      <w:r w:rsidRPr="00FA2155">
        <w:rPr>
          <w:rFonts w:ascii="ff9" w:eastAsia="Times New Roman" w:hAnsi="ff9" w:cs="Times New Roman"/>
          <w:color w:val="000000"/>
          <w:spacing w:val="597"/>
          <w:sz w:val="28"/>
          <w:szCs w:val="28"/>
          <w:lang w:eastAsia="it-IT"/>
        </w:rPr>
        <w:t xml:space="preserve"> </w:t>
      </w:r>
      <w:r w:rsidRPr="00FA2155">
        <w:rPr>
          <w:rFonts w:ascii="ff1" w:eastAsia="Times New Roman" w:hAnsi="ff1" w:cs="Times New Roman"/>
          <w:color w:val="000000"/>
          <w:sz w:val="28"/>
          <w:szCs w:val="28"/>
          <w:lang w:eastAsia="it-IT"/>
        </w:rPr>
        <w:t xml:space="preserve">la società ha come fine il lucro e cioè un guadagno (tecnicamente i 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13) Come si compone il bilancio:</w:t>
      </w: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Stato patrimoniale, conto economico, nota integrativa e relazione sulla gestione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Nota integrativa e stato patrimoniale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Conto economico</w:t>
      </w: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14) La Fattura NON deve obbligatoriamente riportare:</w:t>
      </w: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Imponibile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Aliquote IVA applicate e importo maturato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Ora di emissione</w:t>
      </w: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15) Cosa è la base imponibile:</w:t>
      </w: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La quantità di denaro che deve essere corrisposta a titolo di imposta o tassa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L’evento che determina il sorgere dell’obbligazione tributaria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Valore su cui viene applicata l'aliquota per calcolare l'imposta</w:t>
      </w:r>
    </w:p>
    <w:p w:rsidR="00073FF9" w:rsidRDefault="00073FF9">
      <w:pPr>
        <w:rPr>
          <w:sz w:val="28"/>
          <w:szCs w:val="28"/>
        </w:rPr>
      </w:pPr>
    </w:p>
    <w:p w:rsidR="0052132F" w:rsidRDefault="0052132F" w:rsidP="0052132F">
      <w:pPr>
        <w:jc w:val="center"/>
        <w:rPr>
          <w:rFonts w:ascii="ff1" w:hAnsi="ff1"/>
          <w:b/>
          <w:color w:val="000000"/>
          <w:sz w:val="28"/>
          <w:szCs w:val="28"/>
          <w:shd w:val="clear" w:color="auto" w:fill="FFFFFF"/>
        </w:rPr>
      </w:pPr>
      <w:r w:rsidRPr="0052132F">
        <w:rPr>
          <w:rFonts w:ascii="ff1" w:hAnsi="ff1"/>
          <w:b/>
          <w:color w:val="000000"/>
          <w:sz w:val="28"/>
          <w:szCs w:val="28"/>
          <w:shd w:val="clear" w:color="auto" w:fill="FFFFFF"/>
        </w:rPr>
        <w:t>Supporto alle at</w:t>
      </w:r>
      <w:r>
        <w:rPr>
          <w:rFonts w:ascii="ff1" w:hAnsi="ff1"/>
          <w:b/>
          <w:color w:val="000000"/>
          <w:sz w:val="28"/>
          <w:szCs w:val="28"/>
          <w:shd w:val="clear" w:color="auto" w:fill="FFFFFF"/>
        </w:rPr>
        <w:t>ti</w:t>
      </w:r>
      <w:r w:rsidRPr="0052132F">
        <w:rPr>
          <w:rFonts w:ascii="ff1" w:hAnsi="ff1"/>
          <w:b/>
          <w:color w:val="000000"/>
          <w:sz w:val="28"/>
          <w:szCs w:val="28"/>
          <w:shd w:val="clear" w:color="auto" w:fill="FFFFFF"/>
        </w:rPr>
        <w:t>vità di gestione degli adempimenti fiscali, previdenziali ed amministrativi</w:t>
      </w:r>
    </w:p>
    <w:p w:rsidR="0052132F" w:rsidRDefault="0052132F" w:rsidP="0052132F">
      <w:pPr>
        <w:jc w:val="center"/>
        <w:rPr>
          <w:rFonts w:ascii="ff1" w:hAnsi="ff1"/>
          <w:b/>
          <w:color w:val="000000"/>
          <w:sz w:val="28"/>
          <w:szCs w:val="28"/>
          <w:shd w:val="clear" w:color="auto" w:fill="FFFFFF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1) L’ aliquota IVA ordinaria attualmente è al:</w:t>
      </w: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22%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14%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17%</w:t>
      </w: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2)  Lo scontrino fiscale non necessariamente deve riportare:</w:t>
      </w:r>
    </w:p>
    <w:p w:rsid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Numero misuratore fiscale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Aliquote IVA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Dati fiscali del destinatario</w:t>
      </w:r>
    </w:p>
    <w:p w:rsidR="0052132F" w:rsidRDefault="0052132F" w:rsidP="0052132F">
      <w:pPr>
        <w:rPr>
          <w:b/>
          <w:sz w:val="28"/>
          <w:szCs w:val="28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3) L’acronimo PA sta per:</w:t>
      </w:r>
    </w:p>
    <w:p w:rsidR="00A800EA" w:rsidRDefault="00A800EA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Pubblica Amministrazione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Pubblica Autorità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Pubblica Autonomia</w:t>
      </w:r>
    </w:p>
    <w:p w:rsidR="00A800EA" w:rsidRDefault="00A800EA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4) L’orario di lavoro set</w:t>
      </w:r>
      <w:r w:rsid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ti</w:t>
      </w:r>
      <w:r w:rsidRPr="0052132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manal</w:t>
      </w:r>
      <w:r w:rsid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e come da contrattazione colletti</w:t>
      </w:r>
      <w:r w:rsidRPr="0052132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va è di norma di:</w:t>
      </w:r>
    </w:p>
    <w:p w:rsidR="00A800EA" w:rsidRDefault="00A800EA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40 ore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60 ore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72 ore</w:t>
      </w:r>
    </w:p>
    <w:p w:rsidR="00A800EA" w:rsidRDefault="00A800EA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5) Quale tra i seguenti è uno strumento di pagamento utilizzato per pagare le buste paga dei dipendenti:</w:t>
      </w:r>
    </w:p>
    <w:p w:rsidR="00A800EA" w:rsidRDefault="00A800EA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Bonifico bancario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Cambiale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POS</w:t>
      </w:r>
    </w:p>
    <w:p w:rsidR="00A800EA" w:rsidRDefault="00A800EA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6) L’imposta ha carattere:</w:t>
      </w:r>
    </w:p>
    <w:p w:rsidR="00A800EA" w:rsidRDefault="00A800EA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Contributivo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Legislativo</w:t>
      </w:r>
    </w:p>
    <w:p w:rsidR="0052132F" w:rsidRPr="0052132F" w:rsidRDefault="0052132F" w:rsidP="0052132F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52132F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Esecutivo</w:t>
      </w:r>
    </w:p>
    <w:p w:rsidR="0052132F" w:rsidRDefault="0052132F" w:rsidP="0052132F">
      <w:pPr>
        <w:rPr>
          <w:b/>
          <w:sz w:val="28"/>
          <w:szCs w:val="28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7) MEF è l’acronimo di: </w:t>
      </w: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lastRenderedPageBreak/>
        <w:t>a) Ministero Economico delle Finanze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Ministero dell’Economia e della Finanza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Movimento Economico Finanziario</w:t>
      </w: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8) L’assegno bancario è un titolo di credito a vista in quanto:</w:t>
      </w: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Il trattario è una banca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L’emittente ha uno scoperto in banca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Il beneficiario può incassarlo alla presentazione</w:t>
      </w: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9) Cos’è lo SDI?</w:t>
      </w: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È il sistema dell’istruzione gestito dal MIUR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È il Sistema di Interscambio, gestito dall'Agenzia delle Entrate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È il sistema di Interscambio gestito esclusivamente dall’impresa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10) Che cosa è la Certificazione Unica:</w:t>
      </w: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È un documento fiscale tramite cui viene dimostrata e certificata l'acquisizione di un reddito da parte di</w:t>
      </w: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 </w:t>
      </w: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dipendenti e assimilati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È un documento fiscale tramite cui viene dimostrata e certificata l'acquisizione di un reddito da parte di</w:t>
      </w: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 </w:t>
      </w: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una società di capitali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È un documento non fiscale</w:t>
      </w:r>
    </w:p>
    <w:p w:rsidR="00A800EA" w:rsidRDefault="00A800EA" w:rsidP="0052132F">
      <w:pPr>
        <w:rPr>
          <w:b/>
          <w:sz w:val="28"/>
          <w:szCs w:val="28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11) L’INAIL è:</w:t>
      </w: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Istituto Nazionale per la previdenza Sociale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Istituto Nazionale per l’assicurazione contro gli infortuni sul lavoro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Istituto Nazionale Antincendio</w:t>
      </w: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12) L’acronimo DURC sta per:</w:t>
      </w: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Documento unico di regolarità contributiva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Documento unico di regolarità causale</w:t>
      </w: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Docum</w:t>
      </w: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ento unico di regolarità colletti</w:t>
      </w: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va</w:t>
      </w: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13) Le imposte dirette:</w:t>
      </w: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Non colpiscono direttamente le ricchezze possedute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Dipendono piuttosto dal consumo di beni e servizi, trasferendosi in modo indiretto da chi deve pagarle al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consumatore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Colpiscono il patrimonio del contribuente</w:t>
      </w: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lastRenderedPageBreak/>
        <w:t>14) L’IRPEF è:</w:t>
      </w: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Un’imposta indiretta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Un’imposta ad aliquote progressive per scaglioni di reddito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Un’imposta sul valore aggiunto</w:t>
      </w: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15) Come </w:t>
      </w:r>
      <w:r w:rsidRPr="00A800EA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si</w:t>
      </w:r>
      <w:r w:rsidRPr="00A800EA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A800EA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chiama</w:t>
      </w:r>
      <w:r w:rsidRPr="00A800EA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A800EA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il</w:t>
      </w:r>
      <w:r w:rsidRPr="00A800EA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A800EA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modello</w:t>
      </w:r>
      <w:r w:rsidRPr="00A800EA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A800EA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utilizzato</w:t>
      </w:r>
      <w:r w:rsidRPr="00A800EA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A800EA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per il </w:t>
      </w:r>
      <w:r w:rsidRPr="00A800EA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versamento </w:t>
      </w:r>
      <w:r w:rsidRPr="00A800EA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dei </w:t>
      </w:r>
      <w:r w:rsidRPr="00A800EA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contributi </w:t>
      </w:r>
      <w:r w:rsidRPr="00A800EA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previdenziali</w:t>
      </w:r>
      <w:r w:rsidRPr="00A800EA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A800EA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dei</w:t>
      </w:r>
      <w:r w:rsidRPr="00A800EA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A800EA">
        <w:rPr>
          <w:rFonts w:ascii="unset" w:eastAsia="Times New Roman" w:hAnsi="unset" w:cs="Times New Roman"/>
          <w:b/>
          <w:color w:val="000000"/>
          <w:sz w:val="28"/>
          <w:szCs w:val="28"/>
          <w:lang w:eastAsia="it-IT"/>
        </w:rPr>
        <w:t xml:space="preserve"> </w:t>
      </w: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lavoratori</w:t>
      </w:r>
      <w:r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 xml:space="preserve"> </w:t>
      </w: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dipendenti:</w:t>
      </w: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</w:t>
      </w:r>
      <w:r w:rsidRPr="00A800EA">
        <w:rPr>
          <w:rFonts w:ascii="ff3" w:eastAsia="Times New Roman" w:hAnsi="ff3" w:cs="Times New Roman"/>
          <w:color w:val="000000"/>
          <w:spacing w:val="3"/>
          <w:sz w:val="28"/>
          <w:szCs w:val="28"/>
          <w:lang w:eastAsia="it-IT"/>
        </w:rPr>
        <w:t xml:space="preserve"> </w:t>
      </w: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F24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b) F14 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F23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A800EA" w:rsidRDefault="00A800EA" w:rsidP="00A800EA">
      <w:pPr>
        <w:jc w:val="center"/>
        <w:rPr>
          <w:rFonts w:ascii="ff1" w:hAnsi="ff1"/>
          <w:b/>
          <w:color w:val="000000"/>
          <w:sz w:val="28"/>
          <w:szCs w:val="28"/>
          <w:shd w:val="clear" w:color="auto" w:fill="FFFFFF"/>
        </w:rPr>
      </w:pPr>
    </w:p>
    <w:p w:rsidR="00A800EA" w:rsidRDefault="00A800EA" w:rsidP="00A800EA">
      <w:pPr>
        <w:jc w:val="center"/>
        <w:rPr>
          <w:rFonts w:ascii="ff1" w:hAnsi="ff1"/>
          <w:b/>
          <w:color w:val="000000"/>
          <w:sz w:val="28"/>
          <w:szCs w:val="28"/>
          <w:shd w:val="clear" w:color="auto" w:fill="FFFFFF"/>
        </w:rPr>
      </w:pPr>
      <w:r w:rsidRPr="00A800EA">
        <w:rPr>
          <w:rFonts w:ascii="ff1" w:hAnsi="ff1"/>
          <w:b/>
          <w:color w:val="000000"/>
          <w:sz w:val="28"/>
          <w:szCs w:val="28"/>
          <w:shd w:val="clear" w:color="auto" w:fill="FFFFFF"/>
        </w:rPr>
        <w:t>Gestione del flusso delle informazioni e comunicazioni d’ufficio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1) Per competenze legate alla TSI (tecniche della società dell’informazione) s’intende:</w:t>
      </w: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Tecniche relative alla gestione dei Mass-Medie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Conoscenza delle tecniche per l’uso di strumenti digitali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Utilizzo delle tecniche di relazione interpersonale</w:t>
      </w: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2) L’acronimo del Regolamento generale per la protezione dei dati personali è:</w:t>
      </w: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GPPP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GDPR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GGPD</w:t>
      </w: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3) Quale tra i seguenti è un browser?</w:t>
      </w: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Windows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Linux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c) Google </w:t>
      </w:r>
      <w:proofErr w:type="spellStart"/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Chrome</w:t>
      </w:r>
      <w:proofErr w:type="spellEnd"/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4) Per l’invio di una PEC:</w:t>
      </w: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Serve una linea telefonica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È necessario avere un account di Posta Elettronica Certificata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Non è necessario un account specifico</w:t>
      </w:r>
    </w:p>
    <w:p w:rsidR="00A800EA" w:rsidRDefault="00A800EA" w:rsidP="00A800EA">
      <w:pPr>
        <w:rPr>
          <w:b/>
          <w:sz w:val="28"/>
          <w:szCs w:val="28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5) Il protocollo:</w:t>
      </w: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Sintetizza il contenuto di un documento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È costituito dalle iniziali della persona che ha redatto il documento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È costituito da un numero progressivo di registrazione</w:t>
      </w: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6) La posta elettronica certificata:</w:t>
      </w: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È</w:t>
      </w:r>
      <w:r w:rsidRPr="00A800EA">
        <w:rPr>
          <w:rFonts w:ascii="unset" w:eastAsia="Times New Roman" w:hAnsi="unset" w:cs="Times New Roman"/>
          <w:color w:val="000000"/>
          <w:sz w:val="28"/>
          <w:szCs w:val="28"/>
          <w:lang w:eastAsia="it-IT"/>
        </w:rPr>
        <w:t xml:space="preserve"> </w:t>
      </w: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 il sistema che consente di inviare e-mail con valore legale equiparato ad una raccomandata con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ricevuta di ritorno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È il sistema che consente di inviare e-mail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Non ha elevati protocolli di sicurezza</w:t>
      </w:r>
    </w:p>
    <w:p w:rsidR="00A800EA" w:rsidRDefault="00A800EA" w:rsidP="00A800EA">
      <w:pPr>
        <w:rPr>
          <w:b/>
          <w:sz w:val="28"/>
          <w:szCs w:val="28"/>
        </w:rPr>
      </w:pP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7) Sul protocollo si registrano i documenti:</w:t>
      </w: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In uscita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In entrata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In entrata e in uscita</w:t>
      </w: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8) L’archivio è:</w:t>
      </w: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</w:t>
      </w:r>
      <w:r w:rsidRPr="00A800EA">
        <w:rPr>
          <w:rFonts w:ascii="unset" w:eastAsia="Times New Roman" w:hAnsi="unset" w:cs="Times New Roman"/>
          <w:color w:val="000000"/>
          <w:sz w:val="28"/>
          <w:szCs w:val="28"/>
          <w:lang w:eastAsia="it-IT"/>
        </w:rPr>
        <w:t xml:space="preserve"> </w:t>
      </w: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 La raccol</w:t>
      </w: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ta ordinata e sistematica di atti</w:t>
      </w: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 e documenti la cui conservazione sia ritenuta di interesse</w:t>
      </w: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 </w:t>
      </w: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pubblico o privato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La raccolta di documenti senza nessuna logica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Insieme di atti</w:t>
      </w: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vità dell’impresa</w:t>
      </w: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9) Il “Codice dell’amministrazione digitale” è:</w:t>
      </w: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a) D. </w:t>
      </w:r>
      <w:proofErr w:type="spellStart"/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Lgs</w:t>
      </w:r>
      <w:proofErr w:type="spellEnd"/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. 82/2005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b) D. </w:t>
      </w:r>
      <w:proofErr w:type="spellStart"/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Lgs</w:t>
      </w:r>
      <w:proofErr w:type="spellEnd"/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. 196/2003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Nessuna delle precedenti</w:t>
      </w: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10) Il backup consiste:</w:t>
      </w: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Nella cancellazione di t</w:t>
      </w: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utti</w:t>
      </w: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 i dati di un sistema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</w:t>
      </w:r>
      <w:r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) Nella copia di riserva di tutti</w:t>
      </w: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 xml:space="preserve"> (o dei principali) dati presenti in un sistema 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Nessuna delle due risposte</w:t>
      </w:r>
    </w:p>
    <w:p w:rsidR="00A800EA" w:rsidRDefault="00A800EA" w:rsidP="00A800EA">
      <w:pPr>
        <w:rPr>
          <w:b/>
          <w:sz w:val="28"/>
          <w:szCs w:val="28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11) In Excel la cella può contenere:</w:t>
      </w: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Solo dati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lastRenderedPageBreak/>
        <w:t>b) Solo formule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Dati, testo e formule</w:t>
      </w: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12 ) I quattro elementi necessari alla protocollazione SONO:</w:t>
      </w:r>
    </w:p>
    <w:p w:rsid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Progressivo, data, mittente o destinatario, registro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Data, mittente, destinatario, registro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Numero telefonico, indirizzo, destinatario, registro</w:t>
      </w:r>
    </w:p>
    <w:p w:rsidR="009A392D" w:rsidRDefault="009A392D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13) La procedura per salvare un file su una penna USB è:</w:t>
      </w:r>
    </w:p>
    <w:p w:rsidR="009A392D" w:rsidRDefault="009A392D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Cliccare tre volte il pulsante destro del mouse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Selezionare il file desiderato, copiarlo e incollarlo all’interno della penna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Selezionare il file desiderato e premere il pulsante stampa</w:t>
      </w:r>
    </w:p>
    <w:p w:rsidR="009A392D" w:rsidRDefault="009A392D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14) Quale dei seguenti indirizzi di posta elettronica è corretto?</w:t>
      </w:r>
    </w:p>
    <w:p w:rsidR="009A392D" w:rsidRDefault="009A392D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rossiantonio@gmail.com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info.gmail.it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@info.it</w:t>
      </w:r>
    </w:p>
    <w:p w:rsidR="009A392D" w:rsidRDefault="009A392D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b/>
          <w:color w:val="000000"/>
          <w:sz w:val="28"/>
          <w:szCs w:val="28"/>
          <w:lang w:eastAsia="it-IT"/>
        </w:rPr>
        <w:t>15) Lo stato di salute rientra nei:</w:t>
      </w:r>
    </w:p>
    <w:p w:rsidR="009A392D" w:rsidRDefault="009A392D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a) Dati giudiziari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b) Dati sensibili</w:t>
      </w:r>
    </w:p>
    <w:p w:rsidR="00A800EA" w:rsidRPr="00A800EA" w:rsidRDefault="00A800EA" w:rsidP="00A800EA">
      <w:pPr>
        <w:shd w:val="clear" w:color="auto" w:fill="FFFFFF"/>
        <w:spacing w:after="0" w:line="240" w:lineRule="auto"/>
        <w:rPr>
          <w:rFonts w:ascii="ff2" w:eastAsia="Times New Roman" w:hAnsi="ff2" w:cs="Times New Roman"/>
          <w:color w:val="000000"/>
          <w:sz w:val="28"/>
          <w:szCs w:val="28"/>
          <w:lang w:eastAsia="it-IT"/>
        </w:rPr>
      </w:pPr>
      <w:r w:rsidRPr="00A800EA">
        <w:rPr>
          <w:rFonts w:ascii="ff2" w:eastAsia="Times New Roman" w:hAnsi="ff2" w:cs="Times New Roman"/>
          <w:color w:val="000000"/>
          <w:sz w:val="28"/>
          <w:szCs w:val="28"/>
          <w:lang w:eastAsia="it-IT"/>
        </w:rPr>
        <w:t>c) Dati visibili</w:t>
      </w:r>
    </w:p>
    <w:p w:rsidR="00A800EA" w:rsidRPr="00A800EA" w:rsidRDefault="00A800EA" w:rsidP="00A800EA">
      <w:pPr>
        <w:rPr>
          <w:b/>
          <w:sz w:val="28"/>
          <w:szCs w:val="28"/>
        </w:rPr>
      </w:pPr>
    </w:p>
    <w:sectPr w:rsidR="00A800EA" w:rsidRPr="00A800EA" w:rsidSect="00734C86">
      <w:headerReference w:type="default" r:id="rId8"/>
      <w:footerReference w:type="default" r:id="rId9"/>
      <w:pgSz w:w="11906" w:h="16838"/>
      <w:pgMar w:top="1417" w:right="1134" w:bottom="1134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04E" w:rsidRDefault="00E7304E" w:rsidP="00FA2155">
      <w:pPr>
        <w:spacing w:after="0" w:line="240" w:lineRule="auto"/>
      </w:pPr>
      <w:r>
        <w:separator/>
      </w:r>
    </w:p>
  </w:endnote>
  <w:endnote w:type="continuationSeparator" w:id="0">
    <w:p w:rsidR="00E7304E" w:rsidRDefault="00E7304E" w:rsidP="00FA2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f6">
    <w:altName w:val="Times New Roman"/>
    <w:panose1 w:val="00000000000000000000"/>
    <w:charset w:val="00"/>
    <w:family w:val="roman"/>
    <w:notTrueType/>
    <w:pitch w:val="default"/>
  </w:font>
  <w:font w:name="ff7">
    <w:altName w:val="Times New Roman"/>
    <w:panose1 w:val="00000000000000000000"/>
    <w:charset w:val="00"/>
    <w:family w:val="roman"/>
    <w:notTrueType/>
    <w:pitch w:val="default"/>
  </w:font>
  <w:font w:name="ff9">
    <w:altName w:val="Times New Roman"/>
    <w:panose1 w:val="00000000000000000000"/>
    <w:charset w:val="00"/>
    <w:family w:val="roman"/>
    <w:notTrueType/>
    <w:pitch w:val="default"/>
  </w:font>
  <w:font w:name="ff1">
    <w:altName w:val="Times New Roman"/>
    <w:panose1 w:val="00000000000000000000"/>
    <w:charset w:val="00"/>
    <w:family w:val="roman"/>
    <w:notTrueType/>
    <w:pitch w:val="default"/>
  </w:font>
  <w:font w:name="ff2">
    <w:altName w:val="Times New Roman"/>
    <w:panose1 w:val="00000000000000000000"/>
    <w:charset w:val="00"/>
    <w:family w:val="roman"/>
    <w:notTrueType/>
    <w:pitch w:val="default"/>
  </w:font>
  <w:font w:name="unse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fb">
    <w:altName w:val="Times New Roman"/>
    <w:panose1 w:val="00000000000000000000"/>
    <w:charset w:val="00"/>
    <w:family w:val="roman"/>
    <w:notTrueType/>
    <w:pitch w:val="default"/>
  </w:font>
  <w:font w:name="ff3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26C" w:rsidRDefault="00CA426C" w:rsidP="00734C86">
    <w:pPr>
      <w:pStyle w:val="Pidipagina"/>
      <w:jc w:val="center"/>
    </w:pPr>
    <w:r>
      <w:t>Docente : GUZZO COSIMO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04E" w:rsidRDefault="00E7304E" w:rsidP="00FA2155">
      <w:pPr>
        <w:spacing w:after="0" w:line="240" w:lineRule="auto"/>
      </w:pPr>
      <w:r>
        <w:separator/>
      </w:r>
    </w:p>
  </w:footnote>
  <w:footnote w:type="continuationSeparator" w:id="0">
    <w:p w:rsidR="00E7304E" w:rsidRDefault="00E7304E" w:rsidP="00FA21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26C" w:rsidRDefault="00CA426C">
    <w:pPr>
      <w:pStyle w:val="Intestazione"/>
    </w:pPr>
    <w:r>
      <w:rPr>
        <w:noProof/>
        <w:lang w:eastAsia="it-IT"/>
      </w:rPr>
      <w:drawing>
        <wp:inline distT="0" distB="0" distL="0" distR="0" wp14:anchorId="38DD9797" wp14:editId="280D5F96">
          <wp:extent cx="733425" cy="733425"/>
          <wp:effectExtent l="0" t="0" r="9525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cuola Nazional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425" cy="733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>TEST A RISPOSTA MULTIPLA PER CORSO DI OPERATORE AMMINISTRATIVO CONTABILE</w:t>
    </w:r>
  </w:p>
  <w:p w:rsidR="00CA426C" w:rsidRDefault="00CA426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20C"/>
    <w:rsid w:val="000529A5"/>
    <w:rsid w:val="00073FF9"/>
    <w:rsid w:val="00116541"/>
    <w:rsid w:val="003B3305"/>
    <w:rsid w:val="00437509"/>
    <w:rsid w:val="0052132F"/>
    <w:rsid w:val="006150B6"/>
    <w:rsid w:val="006D78A2"/>
    <w:rsid w:val="00734C86"/>
    <w:rsid w:val="0079020C"/>
    <w:rsid w:val="00852E47"/>
    <w:rsid w:val="009A392D"/>
    <w:rsid w:val="00A800EA"/>
    <w:rsid w:val="00B709FF"/>
    <w:rsid w:val="00BD00B0"/>
    <w:rsid w:val="00CA426C"/>
    <w:rsid w:val="00E7304E"/>
    <w:rsid w:val="00E87237"/>
    <w:rsid w:val="00FA2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">
    <w:name w:val="_"/>
    <w:basedOn w:val="Carpredefinitoparagrafo"/>
    <w:rsid w:val="0079020C"/>
  </w:style>
  <w:style w:type="character" w:customStyle="1" w:styleId="ff9">
    <w:name w:val="ff9"/>
    <w:basedOn w:val="Carpredefinitoparagrafo"/>
    <w:rsid w:val="0079020C"/>
  </w:style>
  <w:style w:type="character" w:customStyle="1" w:styleId="ff6">
    <w:name w:val="ff6"/>
    <w:basedOn w:val="Carpredefinitoparagrafo"/>
    <w:rsid w:val="0079020C"/>
  </w:style>
  <w:style w:type="character" w:customStyle="1" w:styleId="ffa">
    <w:name w:val="ffa"/>
    <w:basedOn w:val="Carpredefinitoparagrafo"/>
    <w:rsid w:val="0079020C"/>
  </w:style>
  <w:style w:type="character" w:customStyle="1" w:styleId="ff1">
    <w:name w:val="ff1"/>
    <w:basedOn w:val="Carpredefinitoparagrafo"/>
    <w:rsid w:val="0079020C"/>
  </w:style>
  <w:style w:type="character" w:customStyle="1" w:styleId="ff8">
    <w:name w:val="ff8"/>
    <w:basedOn w:val="Carpredefinitoparagrafo"/>
    <w:rsid w:val="0079020C"/>
  </w:style>
  <w:style w:type="character" w:customStyle="1" w:styleId="ff5">
    <w:name w:val="ff5"/>
    <w:basedOn w:val="Carpredefinitoparagrafo"/>
    <w:rsid w:val="0079020C"/>
  </w:style>
  <w:style w:type="paragraph" w:styleId="Intestazione">
    <w:name w:val="header"/>
    <w:basedOn w:val="Normale"/>
    <w:link w:val="IntestazioneCarattere"/>
    <w:uiPriority w:val="99"/>
    <w:unhideWhenUsed/>
    <w:rsid w:val="00FA21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2155"/>
  </w:style>
  <w:style w:type="paragraph" w:styleId="Pidipagina">
    <w:name w:val="footer"/>
    <w:basedOn w:val="Normale"/>
    <w:link w:val="PidipaginaCarattere"/>
    <w:uiPriority w:val="99"/>
    <w:unhideWhenUsed/>
    <w:rsid w:val="00FA21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2155"/>
  </w:style>
  <w:style w:type="character" w:customStyle="1" w:styleId="ff3">
    <w:name w:val="ff3"/>
    <w:basedOn w:val="Carpredefinitoparagrafo"/>
    <w:rsid w:val="00A800E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5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50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">
    <w:name w:val="_"/>
    <w:basedOn w:val="Carpredefinitoparagrafo"/>
    <w:rsid w:val="0079020C"/>
  </w:style>
  <w:style w:type="character" w:customStyle="1" w:styleId="ff9">
    <w:name w:val="ff9"/>
    <w:basedOn w:val="Carpredefinitoparagrafo"/>
    <w:rsid w:val="0079020C"/>
  </w:style>
  <w:style w:type="character" w:customStyle="1" w:styleId="ff6">
    <w:name w:val="ff6"/>
    <w:basedOn w:val="Carpredefinitoparagrafo"/>
    <w:rsid w:val="0079020C"/>
  </w:style>
  <w:style w:type="character" w:customStyle="1" w:styleId="ffa">
    <w:name w:val="ffa"/>
    <w:basedOn w:val="Carpredefinitoparagrafo"/>
    <w:rsid w:val="0079020C"/>
  </w:style>
  <w:style w:type="character" w:customStyle="1" w:styleId="ff1">
    <w:name w:val="ff1"/>
    <w:basedOn w:val="Carpredefinitoparagrafo"/>
    <w:rsid w:val="0079020C"/>
  </w:style>
  <w:style w:type="character" w:customStyle="1" w:styleId="ff8">
    <w:name w:val="ff8"/>
    <w:basedOn w:val="Carpredefinitoparagrafo"/>
    <w:rsid w:val="0079020C"/>
  </w:style>
  <w:style w:type="character" w:customStyle="1" w:styleId="ff5">
    <w:name w:val="ff5"/>
    <w:basedOn w:val="Carpredefinitoparagrafo"/>
    <w:rsid w:val="0079020C"/>
  </w:style>
  <w:style w:type="paragraph" w:styleId="Intestazione">
    <w:name w:val="header"/>
    <w:basedOn w:val="Normale"/>
    <w:link w:val="IntestazioneCarattere"/>
    <w:uiPriority w:val="99"/>
    <w:unhideWhenUsed/>
    <w:rsid w:val="00FA21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2155"/>
  </w:style>
  <w:style w:type="paragraph" w:styleId="Pidipagina">
    <w:name w:val="footer"/>
    <w:basedOn w:val="Normale"/>
    <w:link w:val="PidipaginaCarattere"/>
    <w:uiPriority w:val="99"/>
    <w:unhideWhenUsed/>
    <w:rsid w:val="00FA21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2155"/>
  </w:style>
  <w:style w:type="character" w:customStyle="1" w:styleId="ff3">
    <w:name w:val="ff3"/>
    <w:basedOn w:val="Carpredefinitoparagrafo"/>
    <w:rsid w:val="00A800E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5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50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7302B0-FF8B-43F2-8DFB-1BDF6BD72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3533</Words>
  <Characters>20140</Characters>
  <Application>Microsoft Office Word</Application>
  <DocSecurity>0</DocSecurity>
  <Lines>167</Lines>
  <Paragraphs>47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corso</dc:creator>
  <cp:lastModifiedBy>corso</cp:lastModifiedBy>
  <cp:revision>4</cp:revision>
  <dcterms:created xsi:type="dcterms:W3CDTF">2025-12-09T09:30:00Z</dcterms:created>
  <dcterms:modified xsi:type="dcterms:W3CDTF">2025-12-09T13:54:00Z</dcterms:modified>
</cp:coreProperties>
</file>